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27668" w:rsidRDefault="00527668" w:rsidP="00527668">
      <w:r>
        <w:t>Development Plan</w:t>
      </w:r>
    </w:p>
    <w:p w:rsidR="00527668" w:rsidRDefault="00527668" w:rsidP="00527668"/>
    <w:p w:rsidR="00527668" w:rsidRPr="00527668" w:rsidRDefault="00527668" w:rsidP="00527668">
      <w:pPr>
        <w:spacing w:line="480" w:lineRule="auto"/>
      </w:pPr>
      <w:proofErr w:type="gramStart"/>
      <w:r w:rsidRPr="00527668">
        <w:t>SIDES</w:t>
      </w:r>
      <w:proofErr w:type="gramEnd"/>
      <w:r w:rsidRPr="00527668">
        <w:t xml:space="preserve"> instructors will meet with the SME and graphics designers to establish a look for the course based on the advance organizer.  The SME then develop course content using Microsoft Word; this content will be reviewed and edited before publication in course materials.  Graphic designers use this course content with software applications to construct course pages.  Completed course materials are uploaded to the LMS where they are stored for access by students and instructors.</w:t>
      </w:r>
    </w:p>
    <w:p w:rsidR="00527668" w:rsidRDefault="00527668" w:rsidP="00527668">
      <w:r>
        <w:br/>
      </w:r>
    </w:p>
    <w:p w:rsidR="00527668" w:rsidRDefault="00527668" w:rsidP="00527668">
      <w:r>
        <w:br/>
      </w:r>
    </w:p>
    <w:p w:rsidR="00527668" w:rsidRDefault="00527668" w:rsidP="00527668"/>
    <w:p w:rsidR="00527668" w:rsidRDefault="00527668" w:rsidP="00527668"/>
    <w:p w:rsidR="00527668" w:rsidRDefault="00527668" w:rsidP="00527668"/>
    <w:p w:rsidR="00527668" w:rsidRDefault="00527668" w:rsidP="00527668"/>
    <w:p w:rsidR="00527668" w:rsidRDefault="00527668" w:rsidP="00527668"/>
    <w:p w:rsidR="00AB3EE9" w:rsidRDefault="00527668"/>
    <w:sectPr w:rsidR="00AB3EE9" w:rsidSect="00B649A4">
      <w:pgSz w:w="12240" w:h="15840"/>
      <w:pgMar w:top="1800" w:right="1440" w:bottom="568"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527668"/>
    <w:rsid w:val="0052766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66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1</cp:revision>
  <dcterms:created xsi:type="dcterms:W3CDTF">2011-01-16T18:46:00Z</dcterms:created>
  <dcterms:modified xsi:type="dcterms:W3CDTF">2011-01-16T18:47:00Z</dcterms:modified>
</cp:coreProperties>
</file>